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7E7" w:rsidRDefault="002277E7" w:rsidP="002277E7">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》之十八：活化石也有春天</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1877</w:t>
      </w:r>
      <w:r>
        <w:rPr>
          <w:rStyle w:val="bjh-p"/>
          <w:rFonts w:ascii="Arial" w:hAnsi="Arial" w:cs="Arial"/>
          <w:color w:val="333333"/>
        </w:rPr>
        <w:t>年</w:t>
      </w:r>
      <w:r>
        <w:rPr>
          <w:rStyle w:val="bjh-p"/>
          <w:rFonts w:ascii="Arial" w:hAnsi="Arial" w:cs="Arial"/>
          <w:color w:val="333333"/>
        </w:rPr>
        <w:t>10</w:t>
      </w:r>
      <w:r>
        <w:rPr>
          <w:rStyle w:val="bjh-p"/>
          <w:rFonts w:ascii="Arial" w:hAnsi="Arial" w:cs="Arial"/>
          <w:color w:val="333333"/>
        </w:rPr>
        <w:t>月的伦敦，金黄色的树叶开始飘落，欧洲即将进入漫长灰色的冬季。一天，马克思像往常一样喝着咖啡看报纸，当他看到一份俄国报纸时，勃然大怒道：</w:t>
      </w:r>
      <w:r>
        <w:rPr>
          <w:rStyle w:val="bjh-p"/>
          <w:rFonts w:ascii="Arial" w:hAnsi="Arial" w:cs="Arial"/>
          <w:color w:val="333333"/>
        </w:rPr>
        <w:t>“</w:t>
      </w:r>
      <w:r>
        <w:rPr>
          <w:rStyle w:val="bjh-p"/>
          <w:rFonts w:ascii="Arial" w:hAnsi="Arial" w:cs="Arial"/>
          <w:color w:val="333333"/>
        </w:rPr>
        <w:t>真是荒唐！他这样做，与其说是给我过多的荣誉，不如说给了我过多的侮辱</w:t>
      </w:r>
      <w:r>
        <w:rPr>
          <w:rStyle w:val="bjh-p"/>
          <w:rFonts w:ascii="Arial" w:hAnsi="Arial" w:cs="Arial"/>
          <w:color w:val="333333"/>
        </w:rPr>
        <w:t>”</w:t>
      </w:r>
      <w:r>
        <w:rPr>
          <w:rStyle w:val="bjh-p"/>
          <w:rFonts w:ascii="Arial" w:hAnsi="Arial" w:cs="Arial"/>
          <w:color w:val="333333"/>
        </w:rPr>
        <w:t>！</w:t>
      </w:r>
    </w:p>
    <w:p w:rsidR="002277E7" w:rsidRDefault="002277E7" w:rsidP="002277E7">
      <w:pPr>
        <w:shd w:val="clear" w:color="auto" w:fill="FFFFFF"/>
        <w:spacing w:line="360" w:lineRule="auto"/>
        <w:rPr>
          <w:rFonts w:ascii="Arial" w:hAnsi="Arial" w:cs="Arial"/>
          <w:color w:val="000000"/>
          <w:sz w:val="18"/>
          <w:szCs w:val="18"/>
        </w:rPr>
      </w:pPr>
      <w:r>
        <w:rPr>
          <w:rFonts w:ascii="Arial" w:hAnsi="Arial" w:cs="Arial"/>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2277E7" w:rsidRDefault="002277E7" w:rsidP="002277E7">
      <w:pPr>
        <w:pStyle w:val="a3"/>
        <w:shd w:val="clear" w:color="auto" w:fill="FFFFFF"/>
        <w:spacing w:before="39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这篇文章的作者是俄国民粹派分子米海洛夫斯基。这篇文章对《资本论》做了曲解，认为根据马克思的有关论述，俄国必然会摧毁农村公社，走资本主义道路。马克思对俄国人的这种引经据典、照搬教条地解读《资本论》的方式非常不满意。</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这年，他停止了《资本论》的研究和写作，所以《资本论》没能按照他的计划写完，终成残篇。究其原因，直到今天，学术界仍然感到有许多困惑和不解。但是不能忽视的一条原因是，医生给他下了一个严格的医嘱，绝对禁止他每天工作超过</w:t>
      </w:r>
      <w:r>
        <w:rPr>
          <w:rStyle w:val="bjh-p"/>
          <w:rFonts w:ascii="Arial" w:hAnsi="Arial" w:cs="Arial"/>
          <w:color w:val="333333"/>
        </w:rPr>
        <w:t>4</w:t>
      </w:r>
      <w:r>
        <w:rPr>
          <w:rStyle w:val="bjh-p"/>
          <w:rFonts w:ascii="Arial" w:hAnsi="Arial" w:cs="Arial"/>
          <w:color w:val="333333"/>
        </w:rPr>
        <w:t>个小时，但是，</w:t>
      </w:r>
      <w:r>
        <w:rPr>
          <w:rStyle w:val="bjh-p"/>
          <w:rFonts w:ascii="Arial" w:hAnsi="Arial" w:cs="Arial"/>
          <w:color w:val="333333"/>
        </w:rPr>
        <w:t>“</w:t>
      </w:r>
      <w:r>
        <w:rPr>
          <w:rStyle w:val="bjh-p"/>
          <w:rFonts w:ascii="Arial" w:hAnsi="Arial" w:cs="Arial"/>
          <w:color w:val="333333"/>
        </w:rPr>
        <w:t>身体和灵魂总有一个要在路上</w:t>
      </w:r>
      <w:r>
        <w:rPr>
          <w:rStyle w:val="bjh-p"/>
          <w:rFonts w:ascii="Arial" w:hAnsi="Arial" w:cs="Arial"/>
          <w:color w:val="333333"/>
        </w:rPr>
        <w:t>”</w:t>
      </w:r>
      <w:r>
        <w:rPr>
          <w:rStyle w:val="bjh-p"/>
          <w:rFonts w:ascii="Arial" w:hAnsi="Arial" w:cs="Arial"/>
          <w:color w:val="333333"/>
        </w:rPr>
        <w:t>，马克思从来没有停止思考人类社会发展的规律。</w:t>
      </w:r>
    </w:p>
    <w:p w:rsidR="002277E7" w:rsidRDefault="002277E7" w:rsidP="002277E7">
      <w:pPr>
        <w:shd w:val="clear" w:color="auto" w:fill="FFFFFF"/>
        <w:spacing w:line="360" w:lineRule="auto"/>
        <w:rPr>
          <w:rFonts w:ascii="Arial" w:hAnsi="Arial" w:cs="Arial"/>
          <w:color w:val="000000"/>
          <w:sz w:val="18"/>
          <w:szCs w:val="18"/>
        </w:rPr>
      </w:pPr>
      <w:r>
        <w:rPr>
          <w:rFonts w:ascii="Arial" w:hAnsi="Arial" w:cs="Arial"/>
          <w:color w:val="000000"/>
          <w:sz w:val="18"/>
          <w:szCs w:val="18"/>
        </w:rPr>
        <w:pict>
          <v:shape id="_x0000_i1026" type="#_x0000_t75" alt="" style="width:24pt;height:24pt"/>
        </w:pict>
      </w:r>
    </w:p>
    <w:p w:rsidR="002277E7" w:rsidRDefault="002277E7" w:rsidP="002277E7">
      <w:pPr>
        <w:pStyle w:val="a3"/>
        <w:shd w:val="clear" w:color="auto" w:fill="FFFFFF"/>
        <w:spacing w:before="39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马克思中止了《资本论》的写作后，转而撰写和整理了篇幅巨大的</w:t>
      </w:r>
      <w:r>
        <w:rPr>
          <w:rStyle w:val="bjh-p"/>
          <w:rFonts w:ascii="Arial" w:hAnsi="Arial" w:cs="Arial"/>
          <w:color w:val="333333"/>
        </w:rPr>
        <w:t>“</w:t>
      </w:r>
      <w:r>
        <w:rPr>
          <w:rStyle w:val="bjh-p"/>
          <w:rFonts w:ascii="Arial" w:hAnsi="Arial" w:cs="Arial"/>
          <w:color w:val="333333"/>
        </w:rPr>
        <w:t>人类学笔记</w:t>
      </w:r>
      <w:r>
        <w:rPr>
          <w:rStyle w:val="bjh-p"/>
          <w:rFonts w:ascii="Arial" w:hAnsi="Arial" w:cs="Arial"/>
          <w:color w:val="333333"/>
        </w:rPr>
        <w:t>”</w:t>
      </w:r>
      <w:r>
        <w:rPr>
          <w:rStyle w:val="bjh-p"/>
          <w:rFonts w:ascii="Arial" w:hAnsi="Arial" w:cs="Arial"/>
          <w:color w:val="333333"/>
        </w:rPr>
        <w:t>和《历史学笔记》，汉译本共</w:t>
      </w:r>
      <w:r>
        <w:rPr>
          <w:rStyle w:val="bjh-p"/>
          <w:rFonts w:ascii="Arial" w:hAnsi="Arial" w:cs="Arial"/>
          <w:color w:val="333333"/>
        </w:rPr>
        <w:t>200</w:t>
      </w:r>
      <w:r>
        <w:rPr>
          <w:rStyle w:val="bjh-p"/>
          <w:rFonts w:ascii="Arial" w:hAnsi="Arial" w:cs="Arial"/>
          <w:color w:val="333333"/>
        </w:rPr>
        <w:t>多万字，这些笔记探讨了从亚细亚生产方式到古代社会，再到封建社会的历史发展过程。至此，他把</w:t>
      </w:r>
      <w:r>
        <w:rPr>
          <w:rStyle w:val="bjh-p"/>
          <w:rFonts w:ascii="Arial" w:hAnsi="Arial" w:cs="Arial"/>
          <w:color w:val="333333"/>
        </w:rPr>
        <w:t>“</w:t>
      </w:r>
      <w:r>
        <w:rPr>
          <w:rStyle w:val="bjh-p"/>
          <w:rFonts w:ascii="Arial" w:hAnsi="Arial" w:cs="Arial"/>
          <w:color w:val="333333"/>
        </w:rPr>
        <w:t>人类学笔记</w:t>
      </w:r>
      <w:r>
        <w:rPr>
          <w:rStyle w:val="bjh-p"/>
          <w:rFonts w:ascii="Arial" w:hAnsi="Arial" w:cs="Arial"/>
          <w:color w:val="333333"/>
        </w:rPr>
        <w:t>”</w:t>
      </w:r>
      <w:r>
        <w:rPr>
          <w:rStyle w:val="bjh-p"/>
          <w:rFonts w:ascii="Arial" w:hAnsi="Arial" w:cs="Arial"/>
          <w:color w:val="333333"/>
        </w:rPr>
        <w:t>、《历史学笔记》和《资本论》及其手稿串联起来，从而描绘出了</w:t>
      </w:r>
      <w:r>
        <w:rPr>
          <w:rStyle w:val="bjh-p"/>
          <w:rFonts w:ascii="Arial" w:hAnsi="Arial" w:cs="Arial"/>
          <w:color w:val="333333"/>
        </w:rPr>
        <w:t>“</w:t>
      </w:r>
      <w:r>
        <w:rPr>
          <w:rStyle w:val="bjh-p"/>
          <w:rFonts w:ascii="Arial" w:hAnsi="Arial" w:cs="Arial"/>
          <w:color w:val="333333"/>
        </w:rPr>
        <w:t>亚细亚生产方式</w:t>
      </w:r>
      <w:r>
        <w:rPr>
          <w:rStyle w:val="bjh-p"/>
          <w:rFonts w:ascii="Arial" w:hAnsi="Arial" w:cs="Arial"/>
          <w:color w:val="333333"/>
        </w:rPr>
        <w:t>-</w:t>
      </w:r>
      <w:r>
        <w:rPr>
          <w:rStyle w:val="bjh-p"/>
          <w:rFonts w:ascii="Arial" w:hAnsi="Arial" w:cs="Arial"/>
          <w:color w:val="333333"/>
        </w:rPr>
        <w:t>古代社会</w:t>
      </w:r>
      <w:r>
        <w:rPr>
          <w:rStyle w:val="bjh-p"/>
          <w:rFonts w:ascii="Arial" w:hAnsi="Arial" w:cs="Arial"/>
          <w:color w:val="333333"/>
        </w:rPr>
        <w:t>-</w:t>
      </w:r>
      <w:r>
        <w:rPr>
          <w:rStyle w:val="bjh-p"/>
          <w:rFonts w:ascii="Arial" w:hAnsi="Arial" w:cs="Arial"/>
          <w:color w:val="333333"/>
        </w:rPr>
        <w:t>封建社会</w:t>
      </w:r>
      <w:r>
        <w:rPr>
          <w:rStyle w:val="bjh-p"/>
          <w:rFonts w:ascii="Arial" w:hAnsi="Arial" w:cs="Arial"/>
          <w:color w:val="333333"/>
        </w:rPr>
        <w:t>-</w:t>
      </w:r>
      <w:r>
        <w:rPr>
          <w:rStyle w:val="bjh-p"/>
          <w:rFonts w:ascii="Arial" w:hAnsi="Arial" w:cs="Arial"/>
          <w:color w:val="333333"/>
        </w:rPr>
        <w:t>资本主义社会</w:t>
      </w:r>
      <w:r>
        <w:rPr>
          <w:rStyle w:val="bjh-p"/>
          <w:rFonts w:ascii="Arial" w:hAnsi="Arial" w:cs="Arial"/>
          <w:color w:val="333333"/>
        </w:rPr>
        <w:t>-</w:t>
      </w:r>
      <w:r>
        <w:rPr>
          <w:rStyle w:val="bjh-p"/>
          <w:rFonts w:ascii="Arial" w:hAnsi="Arial" w:cs="Arial"/>
          <w:color w:val="333333"/>
        </w:rPr>
        <w:t>共产主义社会</w:t>
      </w:r>
      <w:r>
        <w:rPr>
          <w:rStyle w:val="bjh-p"/>
          <w:rFonts w:ascii="Arial" w:hAnsi="Arial" w:cs="Arial"/>
          <w:color w:val="333333"/>
        </w:rPr>
        <w:t>”</w:t>
      </w:r>
      <w:r>
        <w:rPr>
          <w:rStyle w:val="bjh-p"/>
          <w:rFonts w:ascii="Arial" w:hAnsi="Arial" w:cs="Arial"/>
          <w:color w:val="333333"/>
        </w:rPr>
        <w:t>的宏大的人类历史发展画卷。</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color w:val="333333"/>
        </w:rPr>
        <w:lastRenderedPageBreak/>
        <w:t>作为一个已近暮年的垂垂老者，马克思讲了一个长长的、关于人类社会历史全貌的故事。本来已经算是</w:t>
      </w:r>
      <w:r>
        <w:rPr>
          <w:rStyle w:val="bjh-p"/>
          <w:rFonts w:ascii="Arial" w:hAnsi="Arial" w:cs="Arial"/>
          <w:color w:val="333333"/>
        </w:rPr>
        <w:t>“</w:t>
      </w:r>
      <w:r>
        <w:rPr>
          <w:rStyle w:val="bjh-p"/>
          <w:rFonts w:ascii="Arial" w:hAnsi="Arial" w:cs="Arial"/>
          <w:color w:val="333333"/>
        </w:rPr>
        <w:t>吃鸡</w:t>
      </w:r>
      <w:r>
        <w:rPr>
          <w:rStyle w:val="bjh-p"/>
          <w:rFonts w:ascii="Arial" w:hAnsi="Arial" w:cs="Arial"/>
          <w:color w:val="333333"/>
        </w:rPr>
        <w:t>”</w:t>
      </w:r>
      <w:r>
        <w:rPr>
          <w:rStyle w:val="bjh-p"/>
          <w:rFonts w:ascii="Arial" w:hAnsi="Arial" w:cs="Arial"/>
          <w:color w:val="333333"/>
        </w:rPr>
        <w:t>成功了。但是，在俄国往哪儿走的问题上有点儿糟心。</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《资本论》的第一个外文译本是俄文版，</w:t>
      </w:r>
      <w:r>
        <w:rPr>
          <w:rStyle w:val="bjh-p"/>
          <w:rFonts w:ascii="Arial" w:hAnsi="Arial" w:cs="Arial"/>
          <w:color w:val="333333"/>
        </w:rPr>
        <w:t>1872</w:t>
      </w:r>
      <w:r>
        <w:rPr>
          <w:rStyle w:val="bjh-p"/>
          <w:rFonts w:ascii="Arial" w:hAnsi="Arial" w:cs="Arial"/>
          <w:color w:val="333333"/>
        </w:rPr>
        <w:t>年</w:t>
      </w:r>
      <w:r>
        <w:rPr>
          <w:rStyle w:val="bjh-p"/>
          <w:rFonts w:ascii="Arial" w:hAnsi="Arial" w:cs="Arial"/>
          <w:color w:val="333333"/>
        </w:rPr>
        <w:t>3</w:t>
      </w:r>
      <w:r>
        <w:rPr>
          <w:rStyle w:val="bjh-p"/>
          <w:rFonts w:ascii="Arial" w:hAnsi="Arial" w:cs="Arial"/>
          <w:color w:val="333333"/>
        </w:rPr>
        <w:t>月在俄罗斯出版，在俄国引起强烈反响。进步青年如果没读过《资本论》的，都不好意思跟人交谈！有趣的是，起初，有些人担心沙皇独裁的审查可能会禁止这本书，但是审查机构判断这本书</w:t>
      </w:r>
      <w:r>
        <w:rPr>
          <w:rStyle w:val="bjh-p"/>
          <w:rFonts w:ascii="Arial" w:hAnsi="Arial" w:cs="Arial"/>
          <w:color w:val="333333"/>
        </w:rPr>
        <w:t>“</w:t>
      </w:r>
      <w:r>
        <w:rPr>
          <w:rStyle w:val="bjh-p"/>
          <w:rFonts w:ascii="Arial" w:hAnsi="Arial" w:cs="Arial"/>
          <w:color w:val="333333"/>
        </w:rPr>
        <w:t>艰涩，而且几乎不能理解</w:t>
      </w:r>
      <w:r>
        <w:rPr>
          <w:rStyle w:val="bjh-p"/>
          <w:rFonts w:ascii="Arial" w:hAnsi="Arial" w:cs="Arial"/>
          <w:color w:val="333333"/>
        </w:rPr>
        <w:t>”</w:t>
      </w:r>
      <w:r>
        <w:rPr>
          <w:rStyle w:val="bjh-p"/>
          <w:rFonts w:ascii="Arial" w:hAnsi="Arial" w:cs="Arial"/>
          <w:color w:val="333333"/>
        </w:rPr>
        <w:t>，以至于他们得出结论说</w:t>
      </w:r>
      <w:r>
        <w:rPr>
          <w:rStyle w:val="bjh-p"/>
          <w:rFonts w:ascii="Arial" w:hAnsi="Arial" w:cs="Arial"/>
          <w:color w:val="333333"/>
        </w:rPr>
        <w:t>“</w:t>
      </w:r>
      <w:r>
        <w:rPr>
          <w:rStyle w:val="bjh-p"/>
          <w:rFonts w:ascii="Arial" w:hAnsi="Arial" w:cs="Arial"/>
          <w:color w:val="333333"/>
        </w:rPr>
        <w:t>很少有人愿意读它，理解它的人就更少了</w:t>
      </w:r>
      <w:r>
        <w:rPr>
          <w:rStyle w:val="bjh-p"/>
          <w:rFonts w:ascii="Arial" w:hAnsi="Arial" w:cs="Arial"/>
          <w:color w:val="333333"/>
        </w:rPr>
        <w:t>”</w:t>
      </w:r>
      <w:r>
        <w:rPr>
          <w:rStyle w:val="bjh-p"/>
          <w:rFonts w:ascii="Arial" w:hAnsi="Arial" w:cs="Arial"/>
          <w:color w:val="333333"/>
        </w:rPr>
        <w:t>。审查机构犯了个</w:t>
      </w:r>
      <w:r>
        <w:rPr>
          <w:rStyle w:val="bjh-p"/>
          <w:rFonts w:ascii="Arial" w:hAnsi="Arial" w:cs="Arial"/>
          <w:color w:val="333333"/>
        </w:rPr>
        <w:t>“</w:t>
      </w:r>
      <w:r>
        <w:rPr>
          <w:rStyle w:val="bjh-p"/>
          <w:rFonts w:ascii="Arial" w:hAnsi="Arial" w:cs="Arial"/>
          <w:color w:val="333333"/>
        </w:rPr>
        <w:t>大错</w:t>
      </w:r>
      <w:r>
        <w:rPr>
          <w:rStyle w:val="bjh-p"/>
          <w:rFonts w:ascii="Arial" w:hAnsi="Arial" w:cs="Arial"/>
          <w:color w:val="333333"/>
        </w:rPr>
        <w:t>”</w:t>
      </w:r>
      <w:r>
        <w:rPr>
          <w:rStyle w:val="bjh-p"/>
          <w:rFonts w:ascii="Arial" w:hAnsi="Arial" w:cs="Arial"/>
          <w:color w:val="333333"/>
        </w:rPr>
        <w:t>！俄文版比任何版本都卖得好，有时候甚至包着《新约》的书皮在读者间相互传阅。</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但是，《资本论》在俄国引起了知识分子间的互怼。</w:t>
      </w:r>
      <w:r>
        <w:rPr>
          <w:rStyle w:val="bjh-p"/>
          <w:rFonts w:ascii="Arial" w:hAnsi="Arial" w:cs="Arial"/>
          <w:color w:val="333333"/>
        </w:rPr>
        <w:t>1861</w:t>
      </w:r>
      <w:r>
        <w:rPr>
          <w:rStyle w:val="bjh-p"/>
          <w:rFonts w:ascii="Arial" w:hAnsi="Arial" w:cs="Arial"/>
          <w:color w:val="333333"/>
        </w:rPr>
        <w:t>年农奴制改革后，资本主义在俄国迅速发展，以公有制为基础的农村公社日益遭到破坏。站在十字路口，俄国围绕着农村公社的命运早就掀起了一场</w:t>
      </w:r>
      <w:r>
        <w:rPr>
          <w:rStyle w:val="bjh-p"/>
          <w:rFonts w:ascii="Arial" w:hAnsi="Arial" w:cs="Arial"/>
          <w:color w:val="333333"/>
        </w:rPr>
        <w:t>“</w:t>
      </w:r>
      <w:r>
        <w:rPr>
          <w:rStyle w:val="bjh-p"/>
          <w:rFonts w:ascii="Arial" w:hAnsi="Arial" w:cs="Arial"/>
          <w:color w:val="333333"/>
        </w:rPr>
        <w:t>俄国向哪里去</w:t>
      </w:r>
      <w:r>
        <w:rPr>
          <w:rStyle w:val="bjh-p"/>
          <w:rFonts w:ascii="Arial" w:hAnsi="Arial" w:cs="Arial"/>
          <w:color w:val="333333"/>
        </w:rPr>
        <w:t>”</w:t>
      </w:r>
      <w:r>
        <w:rPr>
          <w:rStyle w:val="bjh-p"/>
          <w:rFonts w:ascii="Arial" w:hAnsi="Arial" w:cs="Arial"/>
          <w:color w:val="333333"/>
        </w:rPr>
        <w:t>的大论争。</w:t>
      </w:r>
    </w:p>
    <w:p w:rsidR="002277E7" w:rsidRDefault="002277E7" w:rsidP="002277E7">
      <w:pPr>
        <w:shd w:val="clear" w:color="auto" w:fill="FFFFFF"/>
        <w:spacing w:line="360" w:lineRule="auto"/>
        <w:rPr>
          <w:rFonts w:ascii="Arial" w:hAnsi="Arial" w:cs="Arial"/>
          <w:color w:val="000000"/>
          <w:sz w:val="18"/>
          <w:szCs w:val="18"/>
        </w:rPr>
      </w:pPr>
      <w:r>
        <w:rPr>
          <w:rFonts w:ascii="Arial" w:hAnsi="Arial" w:cs="Arial"/>
          <w:color w:val="000000"/>
          <w:sz w:val="18"/>
          <w:szCs w:val="18"/>
        </w:rPr>
        <w:pict>
          <v:shape id="_x0000_i1027" type="#_x0000_t75" alt="" style="width:24pt;height:24pt"/>
        </w:pict>
      </w:r>
    </w:p>
    <w:p w:rsidR="002277E7" w:rsidRDefault="002277E7" w:rsidP="002277E7">
      <w:pPr>
        <w:pStyle w:val="a3"/>
        <w:shd w:val="clear" w:color="auto" w:fill="FFFFFF"/>
        <w:spacing w:before="39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各方都把《资本论》当作批判对方的理论武器。这些争论大概分为</w:t>
      </w:r>
      <w:r>
        <w:rPr>
          <w:rStyle w:val="bjh-p"/>
          <w:rFonts w:ascii="Arial" w:hAnsi="Arial" w:cs="Arial"/>
          <w:color w:val="333333"/>
        </w:rPr>
        <w:t>“</w:t>
      </w:r>
      <w:r>
        <w:rPr>
          <w:rStyle w:val="bjh-p"/>
          <w:rFonts w:ascii="Arial" w:hAnsi="Arial" w:cs="Arial"/>
          <w:color w:val="333333"/>
        </w:rPr>
        <w:t>直接进入社会主义</w:t>
      </w:r>
      <w:r>
        <w:rPr>
          <w:rStyle w:val="bjh-p"/>
          <w:rFonts w:ascii="Arial" w:hAnsi="Arial" w:cs="Arial"/>
          <w:color w:val="333333"/>
        </w:rPr>
        <w:t>”</w:t>
      </w:r>
      <w:r>
        <w:rPr>
          <w:rStyle w:val="bjh-p"/>
          <w:rFonts w:ascii="Arial" w:hAnsi="Arial" w:cs="Arial"/>
          <w:color w:val="333333"/>
        </w:rPr>
        <w:t>和</w:t>
      </w:r>
      <w:r>
        <w:rPr>
          <w:rStyle w:val="bjh-p"/>
          <w:rFonts w:ascii="Arial" w:hAnsi="Arial" w:cs="Arial"/>
          <w:color w:val="333333"/>
        </w:rPr>
        <w:t>“</w:t>
      </w:r>
      <w:r>
        <w:rPr>
          <w:rStyle w:val="bjh-p"/>
          <w:rFonts w:ascii="Arial" w:hAnsi="Arial" w:cs="Arial"/>
          <w:color w:val="333333"/>
        </w:rPr>
        <w:t>必然走上资本主义发展道路</w:t>
      </w:r>
      <w:r>
        <w:rPr>
          <w:rStyle w:val="bjh-p"/>
          <w:rFonts w:ascii="Arial" w:hAnsi="Arial" w:cs="Arial"/>
          <w:color w:val="333333"/>
        </w:rPr>
        <w:t>”</w:t>
      </w:r>
      <w:r>
        <w:rPr>
          <w:rStyle w:val="bjh-p"/>
          <w:rFonts w:ascii="Arial" w:hAnsi="Arial" w:cs="Arial"/>
          <w:color w:val="333333"/>
        </w:rPr>
        <w:t>两派。前一派说：</w:t>
      </w:r>
      <w:r>
        <w:rPr>
          <w:rStyle w:val="bjh-p"/>
          <w:rFonts w:ascii="Arial" w:hAnsi="Arial" w:cs="Arial"/>
          <w:color w:val="333333"/>
        </w:rPr>
        <w:t>“</w:t>
      </w:r>
      <w:r>
        <w:rPr>
          <w:rStyle w:val="bjh-p"/>
          <w:rFonts w:ascii="Arial" w:hAnsi="Arial" w:cs="Arial"/>
          <w:color w:val="333333"/>
        </w:rPr>
        <w:t>根据《资本论》，农村公社不一定要灭亡，俄国完全可以通过改造、发展农村公社这一原始公有制形式，直接进入社会主义社会。</w:t>
      </w:r>
      <w:r>
        <w:rPr>
          <w:rStyle w:val="bjh-p"/>
          <w:rFonts w:ascii="Arial" w:hAnsi="Arial" w:cs="Arial"/>
          <w:color w:val="333333"/>
        </w:rPr>
        <w:t>”</w:t>
      </w:r>
      <w:r>
        <w:rPr>
          <w:rStyle w:val="bjh-p"/>
          <w:rFonts w:ascii="Arial" w:hAnsi="Arial" w:cs="Arial"/>
          <w:color w:val="333333"/>
        </w:rPr>
        <w:t>后一派表示不服：</w:t>
      </w:r>
      <w:r>
        <w:rPr>
          <w:rStyle w:val="bjh-p"/>
          <w:rFonts w:ascii="Arial" w:hAnsi="Arial" w:cs="Arial"/>
          <w:color w:val="333333"/>
        </w:rPr>
        <w:t>“</w:t>
      </w:r>
      <w:r>
        <w:rPr>
          <w:rStyle w:val="bjh-p"/>
          <w:rFonts w:ascii="Arial" w:hAnsi="Arial" w:cs="Arial"/>
          <w:color w:val="333333"/>
        </w:rPr>
        <w:t>马克思在《资本论》中明明说的是农村公社必然灭亡，俄国将不得不踏上西欧的后尘，走上资本主义发展道路。</w:t>
      </w:r>
      <w:r>
        <w:rPr>
          <w:rStyle w:val="bjh-p"/>
          <w:rFonts w:ascii="Arial" w:hAnsi="Arial" w:cs="Arial"/>
          <w:color w:val="333333"/>
        </w:rPr>
        <w:t>”</w:t>
      </w:r>
      <w:r>
        <w:rPr>
          <w:rStyle w:val="bjh-p"/>
          <w:rFonts w:ascii="Arial" w:hAnsi="Arial" w:cs="Arial"/>
          <w:color w:val="333333"/>
        </w:rPr>
        <w:t>而宣扬后一论点的人，都自称是马克思的门徒，是</w:t>
      </w:r>
      <w:r>
        <w:rPr>
          <w:rStyle w:val="bjh-p"/>
          <w:rFonts w:ascii="Arial" w:hAnsi="Arial" w:cs="Arial"/>
          <w:color w:val="333333"/>
        </w:rPr>
        <w:t>“</w:t>
      </w:r>
      <w:r>
        <w:rPr>
          <w:rStyle w:val="bjh-p"/>
          <w:rFonts w:ascii="Arial" w:hAnsi="Arial" w:cs="Arial"/>
          <w:color w:val="333333"/>
        </w:rPr>
        <w:t>马克思主义者</w:t>
      </w:r>
      <w:r>
        <w:rPr>
          <w:rStyle w:val="bjh-p"/>
          <w:rFonts w:ascii="Arial" w:hAnsi="Arial" w:cs="Arial"/>
          <w:color w:val="333333"/>
        </w:rPr>
        <w:t>”</w:t>
      </w:r>
      <w:r>
        <w:rPr>
          <w:rStyle w:val="bjh-p"/>
          <w:rFonts w:ascii="Arial" w:hAnsi="Arial" w:cs="Arial"/>
          <w:color w:val="333333"/>
        </w:rPr>
        <w:t>，当有人问到《资本论》究竟在哪个地方这么说了？！他们会回答说，</w:t>
      </w:r>
      <w:r>
        <w:rPr>
          <w:rStyle w:val="bjh-p"/>
          <w:rFonts w:ascii="Arial" w:hAnsi="Arial" w:cs="Arial"/>
          <w:color w:val="333333"/>
        </w:rPr>
        <w:t>“</w:t>
      </w:r>
      <w:r>
        <w:rPr>
          <w:rStyle w:val="bjh-p"/>
          <w:rFonts w:ascii="Arial" w:hAnsi="Arial" w:cs="Arial"/>
          <w:color w:val="333333"/>
        </w:rPr>
        <w:t>马克思就是这样说的</w:t>
      </w:r>
      <w:r>
        <w:rPr>
          <w:rStyle w:val="bjh-p"/>
          <w:rFonts w:ascii="Arial" w:hAnsi="Arial" w:cs="Arial"/>
          <w:color w:val="333333"/>
        </w:rPr>
        <w:t>”</w:t>
      </w:r>
      <w:r>
        <w:rPr>
          <w:rStyle w:val="bjh-p"/>
          <w:rFonts w:ascii="Arial" w:hAnsi="Arial" w:cs="Arial"/>
          <w:color w:val="333333"/>
        </w:rPr>
        <w:t>！</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惹恼马克思的那篇俄文文章显然属于后一派，马克思看到这篇文章后立刻给《祖国纪事》杂志编辑部写了一封信，批驳米海洛夫斯基的观点：</w:t>
      </w:r>
      <w:r>
        <w:rPr>
          <w:rStyle w:val="bjh-p"/>
          <w:rFonts w:ascii="Arial" w:hAnsi="Arial" w:cs="Arial"/>
          <w:color w:val="333333"/>
        </w:rPr>
        <w:t>“</w:t>
      </w:r>
      <w:r>
        <w:rPr>
          <w:rStyle w:val="bjh-p"/>
          <w:rFonts w:ascii="Arial" w:hAnsi="Arial" w:cs="Arial"/>
          <w:color w:val="333333"/>
        </w:rPr>
        <w:t>他一定要把我关于西欧资本主义起源的历史概述彻底变成</w:t>
      </w:r>
      <w:r>
        <w:rPr>
          <w:rStyle w:val="bjh-p"/>
          <w:rFonts w:ascii="Arial" w:hAnsi="Arial" w:cs="Arial"/>
          <w:color w:val="333333"/>
        </w:rPr>
        <w:t>……</w:t>
      </w:r>
      <w:r>
        <w:rPr>
          <w:rStyle w:val="bjh-p"/>
          <w:rFonts w:ascii="Arial" w:hAnsi="Arial" w:cs="Arial"/>
          <w:color w:val="333333"/>
        </w:rPr>
        <w:t>一切民族，不管他们所处的历史环境如何，都注定要走这条道路，这是错误的！</w:t>
      </w:r>
      <w:r>
        <w:rPr>
          <w:rStyle w:val="bjh-p"/>
          <w:rFonts w:ascii="Arial" w:hAnsi="Arial" w:cs="Arial"/>
          <w:color w:val="333333"/>
        </w:rPr>
        <w:t>” “</w:t>
      </w:r>
      <w:r>
        <w:rPr>
          <w:rStyle w:val="bjh-p"/>
          <w:rFonts w:ascii="Arial" w:hAnsi="Arial" w:cs="Arial"/>
          <w:color w:val="333333"/>
        </w:rPr>
        <w:t>极为相似的事情发生在不同的历史环境中，会引起完全不同的结果</w:t>
      </w:r>
      <w:r>
        <w:rPr>
          <w:rStyle w:val="bjh-p"/>
          <w:rFonts w:ascii="Arial" w:hAnsi="Arial" w:cs="Arial"/>
          <w:color w:val="333333"/>
        </w:rPr>
        <w:t>”</w:t>
      </w:r>
      <w:r>
        <w:rPr>
          <w:rStyle w:val="bjh-p"/>
          <w:rFonts w:ascii="Arial" w:hAnsi="Arial" w:cs="Arial"/>
          <w:color w:val="333333"/>
        </w:rPr>
        <w:t>。例如，古代罗马耕种自己小块土地的</w:t>
      </w:r>
      <w:r>
        <w:rPr>
          <w:rStyle w:val="bjh-p"/>
          <w:rFonts w:ascii="Arial" w:hAnsi="Arial" w:cs="Arial"/>
          <w:color w:val="333333"/>
        </w:rPr>
        <w:lastRenderedPageBreak/>
        <w:t>自由农民的土地也曾经被剥夺，与自己的生产资料相分离，但在当时的历史环境下，罗马失去土地的农民并没有变成雇佣工人，却成为无所事事的游民，他们同时发展起来的也不是西欧那样的资本主义生产方式，而是奴隶占有制。</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马克思拒绝别人将他基于西欧社会分析的理论机械地、僵化地套用在分析别国的国情上，要做到具体条件具体分析，这是</w:t>
      </w:r>
      <w:r>
        <w:rPr>
          <w:rStyle w:val="bjh-p"/>
          <w:rFonts w:ascii="Arial" w:hAnsi="Arial" w:cs="Arial"/>
          <w:color w:val="333333"/>
        </w:rPr>
        <w:t>“</w:t>
      </w:r>
      <w:r>
        <w:rPr>
          <w:rStyle w:val="bjh-p"/>
          <w:rFonts w:ascii="Arial" w:hAnsi="Arial" w:cs="Arial"/>
          <w:color w:val="333333"/>
        </w:rPr>
        <w:t>马克思主义活的灵魂</w:t>
      </w:r>
      <w:r>
        <w:rPr>
          <w:rStyle w:val="bjh-p"/>
          <w:rFonts w:ascii="Arial" w:hAnsi="Arial" w:cs="Arial"/>
          <w:color w:val="333333"/>
        </w:rPr>
        <w:t>”</w:t>
      </w:r>
      <w:r>
        <w:rPr>
          <w:rStyle w:val="bjh-p"/>
          <w:rFonts w:ascii="Arial" w:hAnsi="Arial" w:cs="Arial"/>
          <w:color w:val="333333"/>
        </w:rPr>
        <w:t>。正如《共产党宣言》</w:t>
      </w:r>
      <w:r>
        <w:rPr>
          <w:rStyle w:val="bjh-p"/>
          <w:rFonts w:ascii="Arial" w:hAnsi="Arial" w:cs="Arial"/>
          <w:color w:val="333333"/>
        </w:rPr>
        <w:t>1872</w:t>
      </w:r>
      <w:r>
        <w:rPr>
          <w:rStyle w:val="bjh-p"/>
          <w:rFonts w:ascii="Arial" w:hAnsi="Arial" w:cs="Arial"/>
          <w:color w:val="333333"/>
        </w:rPr>
        <w:t>年序言所说的那样，</w:t>
      </w:r>
      <w:r>
        <w:rPr>
          <w:rStyle w:val="bjh-p"/>
          <w:rFonts w:ascii="Arial" w:hAnsi="Arial" w:cs="Arial"/>
          <w:color w:val="333333"/>
        </w:rPr>
        <w:t>“</w:t>
      </w:r>
      <w:r>
        <w:rPr>
          <w:rStyle w:val="bjh-p"/>
          <w:rFonts w:ascii="Arial" w:hAnsi="Arial" w:cs="Arial"/>
          <w:color w:val="333333"/>
        </w:rPr>
        <w:t>这些原理的实际运用，随时随地都要以当时的历史条件为转移</w:t>
      </w:r>
      <w:r>
        <w:rPr>
          <w:rStyle w:val="bjh-p"/>
          <w:rFonts w:ascii="Arial" w:hAnsi="Arial" w:cs="Arial"/>
          <w:color w:val="333333"/>
        </w:rPr>
        <w:t>”</w:t>
      </w:r>
      <w:r>
        <w:rPr>
          <w:rStyle w:val="bjh-p"/>
          <w:rFonts w:ascii="Arial" w:hAnsi="Arial" w:cs="Arial"/>
          <w:color w:val="333333"/>
        </w:rPr>
        <w:t>。</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你可能要问：诶？马克思怎么看得懂俄文啊？没错，为了能够研究俄国自农奴解放以来的农业经济著作的第一手资料，马克思专门学习了俄语。那时他已经是</w:t>
      </w:r>
      <w:r>
        <w:rPr>
          <w:rStyle w:val="bjh-p"/>
          <w:rFonts w:ascii="Arial" w:hAnsi="Arial" w:cs="Arial"/>
          <w:color w:val="333333"/>
        </w:rPr>
        <w:t>50</w:t>
      </w:r>
      <w:r>
        <w:rPr>
          <w:rStyle w:val="bjh-p"/>
          <w:rFonts w:ascii="Arial" w:hAnsi="Arial" w:cs="Arial"/>
          <w:color w:val="333333"/>
        </w:rPr>
        <w:t>多岁了，尽管俄文十分难学，但经过六个月后他便取得了很大的进步，就已经能够津津有味地阅读俄国诗人和散文家的著作了。他特别敬爱普希金、果戈里和谢德林。在马克思去世之后，恩格斯吃惊地发现马克思的稿纸中有超过两立方米的材料全是俄国的统计数字，还有</w:t>
      </w:r>
      <w:r>
        <w:rPr>
          <w:rStyle w:val="bjh-p"/>
          <w:rFonts w:ascii="Arial" w:hAnsi="Arial" w:cs="Arial"/>
          <w:color w:val="333333"/>
        </w:rPr>
        <w:t>3000</w:t>
      </w:r>
      <w:r>
        <w:rPr>
          <w:rStyle w:val="bjh-p"/>
          <w:rFonts w:ascii="Arial" w:hAnsi="Arial" w:cs="Arial"/>
          <w:color w:val="333333"/>
        </w:rPr>
        <w:t>页纸的阅读笔记。</w:t>
      </w:r>
    </w:p>
    <w:p w:rsidR="002277E7" w:rsidRDefault="002277E7" w:rsidP="002277E7">
      <w:pPr>
        <w:shd w:val="clear" w:color="auto" w:fill="FFFFFF"/>
        <w:spacing w:line="360" w:lineRule="auto"/>
        <w:rPr>
          <w:rFonts w:ascii="Arial" w:hAnsi="Arial" w:cs="Arial"/>
          <w:color w:val="000000"/>
          <w:sz w:val="18"/>
          <w:szCs w:val="18"/>
        </w:rPr>
      </w:pPr>
      <w:r>
        <w:rPr>
          <w:rFonts w:ascii="Arial" w:hAnsi="Arial" w:cs="Arial"/>
          <w:color w:val="000000"/>
          <w:sz w:val="18"/>
          <w:szCs w:val="18"/>
        </w:rPr>
        <w:pict>
          <v:shape id="_x0000_i1028" type="#_x0000_t75" alt="" style="width:24pt;height:24pt"/>
        </w:pict>
      </w:r>
    </w:p>
    <w:p w:rsidR="002277E7" w:rsidRDefault="002277E7" w:rsidP="002277E7">
      <w:pPr>
        <w:pStyle w:val="a3"/>
        <w:shd w:val="clear" w:color="auto" w:fill="FFFFFF"/>
        <w:spacing w:before="39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1881</w:t>
      </w:r>
      <w:r>
        <w:rPr>
          <w:rStyle w:val="bjh-p"/>
          <w:rFonts w:ascii="Arial" w:hAnsi="Arial" w:cs="Arial"/>
          <w:color w:val="333333"/>
        </w:rPr>
        <w:t>年</w:t>
      </w:r>
      <w:r>
        <w:rPr>
          <w:rStyle w:val="bjh-p"/>
          <w:rFonts w:ascii="Arial" w:hAnsi="Arial" w:cs="Arial"/>
          <w:color w:val="333333"/>
        </w:rPr>
        <w:t>2</w:t>
      </w:r>
      <w:r>
        <w:rPr>
          <w:rStyle w:val="bjh-p"/>
          <w:rFonts w:ascii="Arial" w:hAnsi="Arial" w:cs="Arial"/>
          <w:color w:val="333333"/>
        </w:rPr>
        <w:t>月</w:t>
      </w:r>
      <w:r>
        <w:rPr>
          <w:rStyle w:val="bjh-p"/>
          <w:rFonts w:ascii="Arial" w:hAnsi="Arial" w:cs="Arial"/>
          <w:color w:val="333333"/>
        </w:rPr>
        <w:t>18</w:t>
      </w:r>
      <w:r>
        <w:rPr>
          <w:rStyle w:val="bjh-p"/>
          <w:rFonts w:ascii="Arial" w:hAnsi="Arial" w:cs="Arial"/>
          <w:color w:val="333333"/>
        </w:rPr>
        <w:t>日前后，一封信漂洋过海地来到了马克思的书桌上。写信的人叫查苏利奇，是俄国一位女革命家。几年过去了，俄国国内关于俄国去哪儿的问题还争论不休，她想听听本尊能不能给一个确定的答案，俄国社会发展道路究竟会怎样？信中，查苏利奇的言辞流露出对马克思</w:t>
      </w:r>
      <w:r>
        <w:rPr>
          <w:rStyle w:val="bjh-p"/>
          <w:rFonts w:ascii="Arial" w:hAnsi="Arial" w:cs="Arial"/>
          <w:color w:val="333333"/>
        </w:rPr>
        <w:t>“</w:t>
      </w:r>
      <w:r>
        <w:rPr>
          <w:rStyle w:val="bjh-p"/>
          <w:rFonts w:ascii="Arial" w:hAnsi="Arial" w:cs="Arial"/>
          <w:color w:val="333333"/>
        </w:rPr>
        <w:t>小迷妹</w:t>
      </w:r>
      <w:r>
        <w:rPr>
          <w:rStyle w:val="bjh-p"/>
          <w:rFonts w:ascii="Arial" w:hAnsi="Arial" w:cs="Arial"/>
          <w:color w:val="333333"/>
        </w:rPr>
        <w:t>”</w:t>
      </w:r>
      <w:r>
        <w:rPr>
          <w:rStyle w:val="bjh-p"/>
          <w:rFonts w:ascii="Arial" w:hAnsi="Arial" w:cs="Arial"/>
          <w:color w:val="333333"/>
        </w:rPr>
        <w:t>般的无限崇敬：</w:t>
      </w:r>
      <w:r>
        <w:rPr>
          <w:rStyle w:val="bjh-p"/>
          <w:rFonts w:ascii="Arial" w:hAnsi="Arial" w:cs="Arial"/>
          <w:color w:val="333333"/>
        </w:rPr>
        <w:t>“</w:t>
      </w:r>
      <w:r>
        <w:rPr>
          <w:rStyle w:val="bjh-p"/>
          <w:rFonts w:ascii="Arial" w:hAnsi="Arial" w:cs="Arial"/>
          <w:color w:val="333333"/>
        </w:rPr>
        <w:t>请您理解，</w:t>
      </w:r>
      <w:r>
        <w:rPr>
          <w:rStyle w:val="bjh-p"/>
          <w:rFonts w:ascii="Arial" w:hAnsi="Arial" w:cs="Arial"/>
          <w:color w:val="333333"/>
        </w:rPr>
        <w:t>……</w:t>
      </w:r>
      <w:r>
        <w:rPr>
          <w:rStyle w:val="bjh-p"/>
          <w:rFonts w:ascii="Arial" w:hAnsi="Arial" w:cs="Arial"/>
          <w:color w:val="333333"/>
        </w:rPr>
        <w:t>，要是您肯对我国农村公社可能遭到的各种命运发表自己的观点，要是您肯对那种认为由于历史的必然性，世界上所有国家都必须经过资本主义生产的一切阶段这种理论阐明自己的看法，那么您会给我们多大的帮助啊</w:t>
      </w:r>
      <w:r>
        <w:rPr>
          <w:rStyle w:val="bjh-p"/>
          <w:rFonts w:ascii="Arial" w:hAnsi="Arial" w:cs="Arial"/>
          <w:color w:val="333333"/>
        </w:rPr>
        <w:t>”</w:t>
      </w:r>
      <w:r>
        <w:rPr>
          <w:rStyle w:val="bjh-p"/>
          <w:rFonts w:ascii="Arial" w:hAnsi="Arial" w:cs="Arial"/>
          <w:color w:val="333333"/>
        </w:rPr>
        <w:t>。</w:t>
      </w:r>
    </w:p>
    <w:p w:rsidR="002277E7" w:rsidRDefault="002277E7" w:rsidP="002277E7">
      <w:pPr>
        <w:shd w:val="clear" w:color="auto" w:fill="FFFFFF"/>
        <w:spacing w:line="360" w:lineRule="auto"/>
        <w:rPr>
          <w:rFonts w:ascii="Arial" w:hAnsi="Arial" w:cs="Arial"/>
          <w:color w:val="000000"/>
          <w:sz w:val="18"/>
          <w:szCs w:val="18"/>
        </w:rPr>
      </w:pPr>
      <w:r>
        <w:rPr>
          <w:rFonts w:ascii="Arial" w:hAnsi="Arial" w:cs="Arial"/>
          <w:color w:val="000000"/>
          <w:sz w:val="18"/>
          <w:szCs w:val="18"/>
        </w:rPr>
        <w:pict>
          <v:shape id="_x0000_i1029" type="#_x0000_t75" alt="" style="width:24pt;height:24pt"/>
        </w:pict>
      </w:r>
    </w:p>
    <w:p w:rsidR="002277E7" w:rsidRDefault="002277E7" w:rsidP="002277E7">
      <w:pPr>
        <w:pStyle w:val="a3"/>
        <w:shd w:val="clear" w:color="auto" w:fill="FFFFFF"/>
        <w:spacing w:before="39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对于查苏利奇的来信，马克思非常重视，那时，距离他逝世只有大约</w:t>
      </w:r>
      <w:r>
        <w:rPr>
          <w:rStyle w:val="bjh-p"/>
          <w:rFonts w:ascii="Arial" w:hAnsi="Arial" w:cs="Arial"/>
          <w:color w:val="333333"/>
        </w:rPr>
        <w:t>3</w:t>
      </w:r>
      <w:r>
        <w:rPr>
          <w:rStyle w:val="bjh-p"/>
          <w:rFonts w:ascii="Arial" w:hAnsi="Arial" w:cs="Arial"/>
          <w:color w:val="333333"/>
        </w:rPr>
        <w:t>年时间。马克思打了四份草稿，</w:t>
      </w:r>
      <w:r>
        <w:rPr>
          <w:rStyle w:val="bjh-p"/>
          <w:rFonts w:ascii="Arial" w:hAnsi="Arial" w:cs="Arial"/>
          <w:color w:val="333333"/>
        </w:rPr>
        <w:t>1881</w:t>
      </w:r>
      <w:r>
        <w:rPr>
          <w:rStyle w:val="bjh-p"/>
          <w:rFonts w:ascii="Arial" w:hAnsi="Arial" w:cs="Arial"/>
          <w:color w:val="333333"/>
        </w:rPr>
        <w:t>年</w:t>
      </w:r>
      <w:r>
        <w:rPr>
          <w:rStyle w:val="bjh-p"/>
          <w:rFonts w:ascii="Arial" w:hAnsi="Arial" w:cs="Arial"/>
          <w:color w:val="333333"/>
        </w:rPr>
        <w:t>3</w:t>
      </w:r>
      <w:r>
        <w:rPr>
          <w:rStyle w:val="bjh-p"/>
          <w:rFonts w:ascii="Arial" w:hAnsi="Arial" w:cs="Arial"/>
          <w:color w:val="333333"/>
        </w:rPr>
        <w:t>月</w:t>
      </w:r>
      <w:r>
        <w:rPr>
          <w:rStyle w:val="bjh-p"/>
          <w:rFonts w:ascii="Arial" w:hAnsi="Arial" w:cs="Arial"/>
          <w:color w:val="333333"/>
        </w:rPr>
        <w:t>8</w:t>
      </w:r>
      <w:r>
        <w:rPr>
          <w:rStyle w:val="bjh-p"/>
          <w:rFonts w:ascii="Arial" w:hAnsi="Arial" w:cs="Arial"/>
          <w:color w:val="333333"/>
        </w:rPr>
        <w:t>日，才正式给查苏利奇写了复信，这在马克思一生的通信史上是极少见的。复信草稿的第一稿结构是最完整的、而且</w:t>
      </w:r>
      <w:r>
        <w:rPr>
          <w:rStyle w:val="bjh-p"/>
          <w:rFonts w:ascii="Arial" w:hAnsi="Arial" w:cs="Arial"/>
          <w:color w:val="333333"/>
        </w:rPr>
        <w:lastRenderedPageBreak/>
        <w:t>论述也是最为翔实的，篇幅长达</w:t>
      </w:r>
      <w:r>
        <w:rPr>
          <w:rStyle w:val="bjh-p"/>
          <w:rFonts w:ascii="Arial" w:hAnsi="Arial" w:cs="Arial"/>
          <w:color w:val="333333"/>
        </w:rPr>
        <w:t>15</w:t>
      </w:r>
      <w:r>
        <w:rPr>
          <w:rStyle w:val="bjh-p"/>
          <w:rFonts w:ascii="Arial" w:hAnsi="Arial" w:cs="Arial"/>
          <w:color w:val="333333"/>
        </w:rPr>
        <w:t>页。但是，正式回信只有两页。这就耐人寻味了，草稿打那么长、还写了四次，但正式回复只写了两页，这是为什么呢？</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既然资本主义生产起源的必然性仅限于西欧，那么，俄国的道路该走向何方？在复信草稿的第一稿中，马克思曾写到：</w:t>
      </w:r>
      <w:r>
        <w:rPr>
          <w:rStyle w:val="bjh-p"/>
          <w:rFonts w:ascii="Arial" w:hAnsi="Arial" w:cs="Arial"/>
          <w:color w:val="333333"/>
        </w:rPr>
        <w:t>“</w:t>
      </w:r>
      <w:r>
        <w:rPr>
          <w:rStyle w:val="bjh-p"/>
          <w:rFonts w:ascii="Arial" w:hAnsi="Arial" w:cs="Arial"/>
          <w:color w:val="333333"/>
        </w:rPr>
        <w:t>使俄国可以不通过资本主义制度的卡夫丁峡谷，而把资本主义制度所创造的一切积极的成果用到公社中来</w:t>
      </w:r>
      <w:r>
        <w:rPr>
          <w:rStyle w:val="bjh-p"/>
          <w:rFonts w:ascii="Arial" w:hAnsi="Arial" w:cs="Arial"/>
          <w:color w:val="333333"/>
        </w:rPr>
        <w:t>”</w:t>
      </w:r>
      <w:r>
        <w:rPr>
          <w:rStyle w:val="bjh-p"/>
          <w:rFonts w:ascii="Arial" w:hAnsi="Arial" w:cs="Arial"/>
          <w:color w:val="333333"/>
        </w:rPr>
        <w:t>。</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w:t>
      </w:r>
      <w:r>
        <w:rPr>
          <w:rStyle w:val="bjh-p"/>
          <w:rFonts w:ascii="Arial" w:hAnsi="Arial" w:cs="Arial"/>
          <w:color w:val="333333"/>
        </w:rPr>
        <w:t>卡夫丁峡谷</w:t>
      </w:r>
      <w:r>
        <w:rPr>
          <w:rStyle w:val="bjh-p"/>
          <w:rFonts w:ascii="Arial" w:hAnsi="Arial" w:cs="Arial"/>
          <w:color w:val="333333"/>
        </w:rPr>
        <w:t>”</w:t>
      </w:r>
      <w:r>
        <w:rPr>
          <w:rStyle w:val="bjh-p"/>
          <w:rFonts w:ascii="Arial" w:hAnsi="Arial" w:cs="Arial"/>
          <w:color w:val="333333"/>
        </w:rPr>
        <w:t>是什么？</w:t>
      </w:r>
      <w:r>
        <w:rPr>
          <w:rStyle w:val="bjh-p"/>
          <w:rFonts w:ascii="Arial" w:hAnsi="Arial" w:cs="Arial"/>
          <w:color w:val="333333"/>
        </w:rPr>
        <w:t>“</w:t>
      </w:r>
      <w:r>
        <w:rPr>
          <w:rStyle w:val="bjh-p"/>
          <w:rFonts w:ascii="Arial" w:hAnsi="Arial" w:cs="Arial"/>
          <w:color w:val="333333"/>
        </w:rPr>
        <w:t>卡夫丁峡谷</w:t>
      </w:r>
      <w:r>
        <w:rPr>
          <w:rStyle w:val="bjh-p"/>
          <w:rFonts w:ascii="Arial" w:hAnsi="Arial" w:cs="Arial"/>
          <w:color w:val="333333"/>
        </w:rPr>
        <w:t>”</w:t>
      </w:r>
      <w:r>
        <w:rPr>
          <w:rStyle w:val="bjh-p"/>
          <w:rFonts w:ascii="Arial" w:hAnsi="Arial" w:cs="Arial"/>
          <w:color w:val="333333"/>
        </w:rPr>
        <w:t>典故出自古罗马史。话说公元前</w:t>
      </w:r>
      <w:r>
        <w:rPr>
          <w:rStyle w:val="bjh-p"/>
          <w:rFonts w:ascii="Arial" w:hAnsi="Arial" w:cs="Arial"/>
          <w:color w:val="333333"/>
        </w:rPr>
        <w:t>321</w:t>
      </w:r>
      <w:r>
        <w:rPr>
          <w:rStyle w:val="bjh-p"/>
          <w:rFonts w:ascii="Arial" w:hAnsi="Arial" w:cs="Arial"/>
          <w:color w:val="333333"/>
        </w:rPr>
        <w:t>年，萨姆尼特人在古罗马的卡夫丁峡谷大败罗马军队，为了羞辱罗马人，萨姆尼特人用长矛架起了形似城门的</w:t>
      </w:r>
      <w:r>
        <w:rPr>
          <w:rStyle w:val="bjh-p"/>
          <w:rFonts w:ascii="Arial" w:hAnsi="Arial" w:cs="Arial"/>
          <w:color w:val="333333"/>
        </w:rPr>
        <w:t>“</w:t>
      </w:r>
      <w:r>
        <w:rPr>
          <w:rStyle w:val="bjh-p"/>
          <w:rFonts w:ascii="Arial" w:hAnsi="Arial" w:cs="Arial"/>
          <w:color w:val="333333"/>
        </w:rPr>
        <w:t>牛轭</w:t>
      </w:r>
      <w:r>
        <w:rPr>
          <w:rStyle w:val="bjh-p"/>
          <w:rFonts w:ascii="Arial" w:hAnsi="Arial" w:cs="Arial"/>
          <w:color w:val="333333"/>
        </w:rPr>
        <w:t>”</w:t>
      </w:r>
      <w:r>
        <w:rPr>
          <w:rStyle w:val="bjh-p"/>
          <w:rFonts w:ascii="Arial" w:hAnsi="Arial" w:cs="Arial"/>
          <w:color w:val="333333"/>
        </w:rPr>
        <w:t>，迫使罗马战俘从</w:t>
      </w:r>
      <w:r>
        <w:rPr>
          <w:rStyle w:val="bjh-p"/>
          <w:rFonts w:ascii="Arial" w:hAnsi="Arial" w:cs="Arial"/>
          <w:color w:val="333333"/>
        </w:rPr>
        <w:t>“</w:t>
      </w:r>
      <w:r>
        <w:rPr>
          <w:rStyle w:val="bjh-p"/>
          <w:rFonts w:ascii="Arial" w:hAnsi="Arial" w:cs="Arial"/>
          <w:color w:val="333333"/>
        </w:rPr>
        <w:t>牛轭</w:t>
      </w:r>
      <w:r>
        <w:rPr>
          <w:rStyle w:val="bjh-p"/>
          <w:rFonts w:ascii="Arial" w:hAnsi="Arial" w:cs="Arial"/>
          <w:color w:val="333333"/>
        </w:rPr>
        <w:t>”</w:t>
      </w:r>
      <w:r>
        <w:rPr>
          <w:rStyle w:val="bjh-p"/>
          <w:rFonts w:ascii="Arial" w:hAnsi="Arial" w:cs="Arial"/>
          <w:color w:val="333333"/>
        </w:rPr>
        <w:t>下通过。马克思用</w:t>
      </w:r>
      <w:r>
        <w:rPr>
          <w:rStyle w:val="bjh-p"/>
          <w:rFonts w:ascii="Arial" w:hAnsi="Arial" w:cs="Arial"/>
          <w:color w:val="333333"/>
        </w:rPr>
        <w:t>“</w:t>
      </w:r>
      <w:r>
        <w:rPr>
          <w:rStyle w:val="bjh-p"/>
          <w:rFonts w:ascii="Arial" w:hAnsi="Arial" w:cs="Arial"/>
          <w:color w:val="333333"/>
        </w:rPr>
        <w:t>卡夫丁峡谷</w:t>
      </w:r>
      <w:r>
        <w:rPr>
          <w:rStyle w:val="bjh-p"/>
          <w:rFonts w:ascii="Arial" w:hAnsi="Arial" w:cs="Arial"/>
          <w:color w:val="333333"/>
        </w:rPr>
        <w:t>”</w:t>
      </w:r>
      <w:r>
        <w:rPr>
          <w:rStyle w:val="bjh-p"/>
          <w:rFonts w:ascii="Arial" w:hAnsi="Arial" w:cs="Arial"/>
          <w:color w:val="333333"/>
        </w:rPr>
        <w:t>来比喻资本主义使广大人们经历的灾难性的历史经历。马克思是多么希望古老的东方国家能走出一条让大多数人不经历资本主义经济灾难的坦途，并且，他认为东方国家是有可能做到的。</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但是，这只是有可能。因为，当时俄国农村公社有特殊性。在俄国农村公社内部，房屋及其附属的园地是农民的私有财产，但是，耕地仍然是公有财产。因此，马克思认为，俄国农村公社的发展有两种可能性：</w:t>
      </w:r>
      <w:r>
        <w:rPr>
          <w:rStyle w:val="bjh-p"/>
          <w:rFonts w:ascii="Arial" w:hAnsi="Arial" w:cs="Arial"/>
          <w:color w:val="333333"/>
        </w:rPr>
        <w:t>“</w:t>
      </w:r>
      <w:r>
        <w:rPr>
          <w:rStyle w:val="bjh-p"/>
          <w:rFonts w:ascii="Arial" w:hAnsi="Arial" w:cs="Arial"/>
          <w:color w:val="333333"/>
        </w:rPr>
        <w:t>或者是它所包含的私有制因素战胜集体因素，或者是后者战胜前者</w:t>
      </w:r>
      <w:r>
        <w:rPr>
          <w:rStyle w:val="bjh-p"/>
          <w:rFonts w:ascii="Arial" w:hAnsi="Arial" w:cs="Arial"/>
          <w:color w:val="333333"/>
        </w:rPr>
        <w:t>”</w:t>
      </w:r>
      <w:r>
        <w:rPr>
          <w:rStyle w:val="bjh-p"/>
          <w:rFonts w:ascii="Arial" w:hAnsi="Arial" w:cs="Arial"/>
          <w:color w:val="333333"/>
        </w:rPr>
        <w:t>。两种结局都是可能的，究竟会是哪一种结局，正如马克思所说：</w:t>
      </w:r>
      <w:r>
        <w:rPr>
          <w:rStyle w:val="bjh-p"/>
          <w:rFonts w:ascii="Arial" w:hAnsi="Arial" w:cs="Arial"/>
          <w:color w:val="333333"/>
        </w:rPr>
        <w:t>“</w:t>
      </w:r>
      <w:r>
        <w:rPr>
          <w:rStyle w:val="bjh-p"/>
          <w:rFonts w:ascii="Arial" w:hAnsi="Arial" w:cs="Arial"/>
          <w:color w:val="333333"/>
        </w:rPr>
        <w:t>一切都取决于它所处的历史环境！</w:t>
      </w:r>
      <w:r>
        <w:rPr>
          <w:rStyle w:val="bjh-p"/>
          <w:rFonts w:ascii="Arial" w:hAnsi="Arial" w:cs="Arial"/>
          <w:color w:val="333333"/>
        </w:rPr>
        <w:t>”</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所以，在给查苏利奇的正式复信中，马克思并没有下结论说俄国确定可以跨过</w:t>
      </w:r>
      <w:r>
        <w:rPr>
          <w:rStyle w:val="bjh-p"/>
          <w:rFonts w:ascii="Arial" w:hAnsi="Arial" w:cs="Arial"/>
          <w:color w:val="333333"/>
        </w:rPr>
        <w:t>“</w:t>
      </w:r>
      <w:r>
        <w:rPr>
          <w:rStyle w:val="bjh-p"/>
          <w:rFonts w:ascii="Arial" w:hAnsi="Arial" w:cs="Arial"/>
          <w:color w:val="333333"/>
        </w:rPr>
        <w:t>卡夫丁峡谷</w:t>
      </w:r>
      <w:r>
        <w:rPr>
          <w:rStyle w:val="bjh-p"/>
          <w:rFonts w:ascii="Arial" w:hAnsi="Arial" w:cs="Arial"/>
          <w:color w:val="333333"/>
        </w:rPr>
        <w:t>”</w:t>
      </w:r>
      <w:r>
        <w:rPr>
          <w:rStyle w:val="bjh-p"/>
          <w:rFonts w:ascii="Arial" w:hAnsi="Arial" w:cs="Arial"/>
          <w:color w:val="333333"/>
        </w:rPr>
        <w:t>。东方国家公有制的存在，使马克思看到了撼动资本主义道路就是真理的根基的可能性。但是，他却非常谨慎。</w:t>
      </w:r>
    </w:p>
    <w:p w:rsidR="002277E7" w:rsidRDefault="002277E7" w:rsidP="002277E7">
      <w:pPr>
        <w:pStyle w:val="a3"/>
        <w:shd w:val="clear" w:color="auto" w:fill="FFFFFF"/>
        <w:spacing w:before="330" w:beforeAutospacing="0" w:after="0" w:afterAutospacing="0" w:line="360" w:lineRule="auto"/>
        <w:jc w:val="both"/>
        <w:rPr>
          <w:rFonts w:ascii="Arial" w:hAnsi="Arial" w:cs="Arial"/>
          <w:color w:val="333333"/>
        </w:rPr>
      </w:pPr>
      <w:r>
        <w:rPr>
          <w:rStyle w:val="bjh-p"/>
          <w:rFonts w:ascii="Arial" w:hAnsi="Arial" w:cs="Arial" w:hint="eastAsia"/>
          <w:color w:val="333333"/>
        </w:rPr>
        <w:tab/>
      </w:r>
      <w:r>
        <w:rPr>
          <w:rStyle w:val="bjh-p"/>
          <w:rFonts w:ascii="Arial" w:hAnsi="Arial" w:cs="Arial"/>
          <w:color w:val="333333"/>
        </w:rPr>
        <w:t>可见，马克思是一个革命家，但更多的是一个理论家，他强调理论的严谨性和开放性。对俄国的发展道路问题，他大胆假设，小心求证！对过去基于西欧国家的实际状况而得出的革命结论是否具有普适性，特别是对于东方社会而言，是否必然重复西欧的历史、走资本主义道路，马克思并不持肯定的论见。但是，他具体分析东方的各种不同国情导致的多种可能，也没有给出东方社会可以跨越</w:t>
      </w:r>
      <w:r>
        <w:rPr>
          <w:rStyle w:val="bjh-p"/>
          <w:rFonts w:ascii="Arial" w:hAnsi="Arial" w:cs="Arial"/>
          <w:color w:val="333333"/>
        </w:rPr>
        <w:t>“</w:t>
      </w:r>
      <w:r>
        <w:rPr>
          <w:rStyle w:val="bjh-p"/>
          <w:rFonts w:ascii="Arial" w:hAnsi="Arial" w:cs="Arial"/>
          <w:color w:val="333333"/>
        </w:rPr>
        <w:t>卡夫丁峡谷</w:t>
      </w:r>
      <w:r>
        <w:rPr>
          <w:rStyle w:val="bjh-p"/>
          <w:rFonts w:ascii="Arial" w:hAnsi="Arial" w:cs="Arial"/>
          <w:color w:val="333333"/>
        </w:rPr>
        <w:t>”</w:t>
      </w:r>
      <w:r>
        <w:rPr>
          <w:rStyle w:val="bjh-p"/>
          <w:rFonts w:ascii="Arial" w:hAnsi="Arial" w:cs="Arial"/>
          <w:color w:val="333333"/>
        </w:rPr>
        <w:t>的断言。</w:t>
      </w:r>
    </w:p>
    <w:p w:rsidR="002277E7" w:rsidRDefault="002277E7" w:rsidP="002277E7">
      <w:pPr>
        <w:shd w:val="clear" w:color="auto" w:fill="FFFFFF"/>
        <w:spacing w:line="360" w:lineRule="auto"/>
        <w:rPr>
          <w:rFonts w:ascii="Arial" w:hAnsi="Arial" w:cs="Arial"/>
          <w:color w:val="000000"/>
          <w:sz w:val="18"/>
          <w:szCs w:val="18"/>
        </w:rPr>
      </w:pPr>
      <w:r>
        <w:rPr>
          <w:rFonts w:ascii="Arial" w:hAnsi="Arial" w:cs="Arial"/>
          <w:color w:val="000000"/>
          <w:sz w:val="18"/>
          <w:szCs w:val="18"/>
        </w:rPr>
        <w:pict>
          <v:shape id="_x0000_i1030" type="#_x0000_t75" alt="" style="width:24pt;height:24pt"/>
        </w:pict>
      </w:r>
    </w:p>
    <w:p w:rsidR="002277E7" w:rsidRDefault="002277E7" w:rsidP="002277E7">
      <w:pPr>
        <w:pStyle w:val="a3"/>
        <w:shd w:val="clear" w:color="auto" w:fill="FFFFFF"/>
        <w:spacing w:before="390" w:beforeAutospacing="0" w:after="0" w:afterAutospacing="0" w:line="360" w:lineRule="auto"/>
        <w:jc w:val="both"/>
        <w:rPr>
          <w:rFonts w:ascii="Arial" w:hAnsi="Arial" w:cs="Arial"/>
          <w:color w:val="333333"/>
        </w:rPr>
      </w:pPr>
      <w:r>
        <w:rPr>
          <w:rStyle w:val="bjh-p"/>
          <w:rFonts w:ascii="Arial" w:hAnsi="Arial" w:cs="Arial"/>
          <w:color w:val="333333"/>
        </w:rPr>
        <w:lastRenderedPageBreak/>
        <w:t>怀揣中学时立志为人类幸福而工作的梦想，暮年的马克思依然渴望人类社会可以找寻到不用历经严冬就可通向彼岸春天的航道。为此，他曾寄望古老的东方，他对恩格斯说：</w:t>
      </w:r>
      <w:r>
        <w:rPr>
          <w:rStyle w:val="bjh-p"/>
          <w:rFonts w:ascii="Arial" w:hAnsi="Arial" w:cs="Arial"/>
          <w:color w:val="333333"/>
        </w:rPr>
        <w:t>“</w:t>
      </w:r>
      <w:r>
        <w:rPr>
          <w:rStyle w:val="bjh-p"/>
          <w:rFonts w:ascii="Arial" w:hAnsi="Arial" w:cs="Arial"/>
          <w:color w:val="333333"/>
        </w:rPr>
        <w:t>要是老天爷不特别苛待我们，我们该能活到这个胜利的日子吧！</w:t>
      </w:r>
      <w:r>
        <w:rPr>
          <w:rStyle w:val="bjh-p"/>
          <w:rFonts w:ascii="Arial" w:hAnsi="Arial" w:cs="Arial"/>
          <w:color w:val="333333"/>
        </w:rPr>
        <w:t>”</w:t>
      </w:r>
    </w:p>
    <w:p w:rsidR="00296870" w:rsidRPr="002277E7" w:rsidRDefault="00296870" w:rsidP="002277E7">
      <w:pPr>
        <w:spacing w:line="360" w:lineRule="auto"/>
      </w:pPr>
    </w:p>
    <w:sectPr w:rsidR="00296870" w:rsidRPr="002277E7"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277E7"/>
    <w:rsid w:val="002277E7"/>
    <w:rsid w:val="002968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7E7"/>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2277E7"/>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277E7"/>
    <w:rPr>
      <w:rFonts w:ascii="Cambria" w:eastAsia="宋体" w:hAnsi="Cambria" w:cs="Times New Roman"/>
      <w:b/>
      <w:bCs/>
      <w:sz w:val="32"/>
      <w:szCs w:val="32"/>
    </w:rPr>
  </w:style>
  <w:style w:type="paragraph" w:styleId="a3">
    <w:name w:val="Normal (Web)"/>
    <w:basedOn w:val="a"/>
    <w:uiPriority w:val="99"/>
    <w:unhideWhenUsed/>
    <w:rsid w:val="002277E7"/>
    <w:pPr>
      <w:widowControl/>
      <w:spacing w:before="100" w:beforeAutospacing="1" w:after="100" w:afterAutospacing="1"/>
      <w:jc w:val="left"/>
    </w:pPr>
    <w:rPr>
      <w:rFonts w:cs="宋体"/>
      <w:kern w:val="0"/>
      <w:sz w:val="24"/>
      <w:szCs w:val="24"/>
    </w:rPr>
  </w:style>
  <w:style w:type="paragraph" w:customStyle="1" w:styleId="author-name">
    <w:name w:val="author-name"/>
    <w:basedOn w:val="a"/>
    <w:rsid w:val="002277E7"/>
    <w:pPr>
      <w:widowControl/>
      <w:spacing w:before="100" w:beforeAutospacing="1" w:after="100" w:afterAutospacing="1"/>
      <w:jc w:val="left"/>
    </w:pPr>
    <w:rPr>
      <w:rFonts w:cs="宋体"/>
      <w:kern w:val="0"/>
      <w:sz w:val="24"/>
      <w:szCs w:val="24"/>
    </w:rPr>
  </w:style>
  <w:style w:type="character" w:customStyle="1" w:styleId="source">
    <w:name w:val="source"/>
    <w:basedOn w:val="a0"/>
    <w:rsid w:val="002277E7"/>
  </w:style>
  <w:style w:type="character" w:customStyle="1" w:styleId="date">
    <w:name w:val="date"/>
    <w:basedOn w:val="a0"/>
    <w:rsid w:val="002277E7"/>
  </w:style>
  <w:style w:type="character" w:customStyle="1" w:styleId="time">
    <w:name w:val="time"/>
    <w:basedOn w:val="a0"/>
    <w:rsid w:val="002277E7"/>
  </w:style>
  <w:style w:type="character" w:customStyle="1" w:styleId="bjh-p">
    <w:name w:val="bjh-p"/>
    <w:basedOn w:val="a0"/>
    <w:rsid w:val="002277E7"/>
  </w:style>
  <w:style w:type="paragraph" w:styleId="a4">
    <w:name w:val="Balloon Text"/>
    <w:basedOn w:val="a"/>
    <w:link w:val="Char"/>
    <w:uiPriority w:val="99"/>
    <w:semiHidden/>
    <w:unhideWhenUsed/>
    <w:rsid w:val="002277E7"/>
    <w:rPr>
      <w:sz w:val="18"/>
      <w:szCs w:val="18"/>
    </w:rPr>
  </w:style>
  <w:style w:type="character" w:customStyle="1" w:styleId="Char">
    <w:name w:val="批注框文本 Char"/>
    <w:basedOn w:val="a0"/>
    <w:link w:val="a4"/>
    <w:uiPriority w:val="99"/>
    <w:semiHidden/>
    <w:rsid w:val="002277E7"/>
    <w:rPr>
      <w:rFonts w:ascii="宋体" w:eastAsia="宋体" w:hAnsi="宋体"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2019</Words>
  <Characters>2020</Characters>
  <Application>Microsoft Office Word</Application>
  <DocSecurity>0</DocSecurity>
  <Lines>72</Lines>
  <Paragraphs>27</Paragraphs>
  <ScaleCrop>false</ScaleCrop>
  <Company>Microsoft</Company>
  <LinksUpToDate>false</LinksUpToDate>
  <CharactersWithSpaces>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2018-07-12T08:39:00Z</dcterms:created>
  <dcterms:modified xsi:type="dcterms:W3CDTF">2018-07-12T08:40:00Z</dcterms:modified>
</cp:coreProperties>
</file>